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AF" w:rsidRPr="00C078AF" w:rsidRDefault="00C078AF" w:rsidP="00F050E1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</w:pPr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 xml:space="preserve">10 </w:t>
      </w:r>
      <w:proofErr w:type="spellStart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ключових</w:t>
      </w:r>
      <w:proofErr w:type="spellEnd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 xml:space="preserve"> </w:t>
      </w:r>
      <w:proofErr w:type="spellStart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документі</w:t>
      </w:r>
      <w:proofErr w:type="gramStart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в</w:t>
      </w:r>
      <w:proofErr w:type="spellEnd"/>
      <w:proofErr w:type="gramEnd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 xml:space="preserve"> для </w:t>
      </w:r>
      <w:proofErr w:type="spellStart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вчителів</w:t>
      </w:r>
      <w:proofErr w:type="spellEnd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 xml:space="preserve"> перед стартом 2025/2026 </w:t>
      </w:r>
      <w:proofErr w:type="spellStart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>навчального</w:t>
      </w:r>
      <w:proofErr w:type="spellEnd"/>
      <w:r w:rsidRPr="00C078AF">
        <w:rPr>
          <w:rFonts w:ascii="Times New Roman" w:eastAsia="Times New Roman" w:hAnsi="Times New Roman" w:cs="Times New Roman"/>
          <w:b/>
          <w:bCs/>
          <w:kern w:val="36"/>
          <w:sz w:val="39"/>
          <w:szCs w:val="39"/>
          <w:lang w:eastAsia="ru-RU"/>
        </w:rPr>
        <w:t xml:space="preserve"> року</w:t>
      </w:r>
    </w:p>
    <w:p w:rsidR="00C078AF" w:rsidRPr="000F2FAC" w:rsidRDefault="00C078AF" w:rsidP="000F2FAC">
      <w:pPr>
        <w:spacing w:after="0" w:line="36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078AF">
        <w:rPr>
          <w:rFonts w:ascii="Times New Roman" w:eastAsia="Times New Roman" w:hAnsi="Times New Roman" w:cs="Times New Roman"/>
          <w:color w:val="333333"/>
          <w:sz w:val="18"/>
          <w:szCs w:val="18"/>
          <w:bdr w:val="none" w:sz="0" w:space="0" w:color="auto" w:frame="1"/>
          <w:lang w:val="en-US" w:eastAsia="ru-RU"/>
        </w:rPr>
        <w:t> </w:t>
      </w:r>
      <w:r w:rsidRPr="00C078AF">
        <w:rPr>
          <w:rFonts w:ascii="Times New Roman" w:eastAsia="Times New Roman" w:hAnsi="Times New Roman" w:cs="Times New Roman"/>
          <w:color w:val="F11E1E"/>
          <w:sz w:val="18"/>
          <w:szCs w:val="18"/>
          <w:bdr w:val="none" w:sz="0" w:space="0" w:color="auto" w:frame="1"/>
          <w:lang w:val="en-US" w:eastAsia="ru-RU"/>
        </w:rPr>
        <w:t> </w:t>
      </w:r>
    </w:p>
    <w:p w:rsidR="00C078AF" w:rsidRPr="000F2FAC" w:rsidRDefault="00C078AF" w:rsidP="000F2FAC">
      <w:pPr>
        <w:spacing w:after="375" w:line="240" w:lineRule="auto"/>
        <w:ind w:firstLine="708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Новий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2025/2026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навчальний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ік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наближається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приносячи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собою не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лише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свіжі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знання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нові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виклики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але й низку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оновлень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освітньому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законодавстві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методичних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рекомендаціях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ефективної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організації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навчального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процесу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забезпечення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високої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якості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кожному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вчителю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в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критично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бути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ознайомленим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основними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документами,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регламентують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його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професійну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діяльність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Міністерство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і науки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(МОН)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інші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установи активно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працюють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над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вдосконаленням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системи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випускаючи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накази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листи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рекомендації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формують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“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освітній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навігатор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” на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прийдешній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ік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0F2FAC" w:rsidRDefault="00C078AF" w:rsidP="000F2FAC">
      <w:pPr>
        <w:spacing w:after="375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Пропонуємо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вашої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уваги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огляд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10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ключових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документі</w:t>
      </w:r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</w:t>
      </w:r>
      <w:proofErr w:type="spellEnd"/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кожен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педагог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ретельно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</w:t>
      </w:r>
      <w:bookmarkStart w:id="0" w:name="_GoBack"/>
      <w:bookmarkEnd w:id="0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працювати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1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вересня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2025 року: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5" w:anchor="Text" w:tgtFrame="_blank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1.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Державний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стандарт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базової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освіти</w:t>
        </w:r>
        <w:proofErr w:type="spellEnd"/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документ є </w:t>
      </w:r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фундаментальною основою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 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всієї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системи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середньої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визначає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вимоги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обов’язкових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 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кожній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освітній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галузі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мають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досягти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 Календарно-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тематичне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планування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яке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розробляє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вчитель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меті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саме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забезпечення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досягнення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Усе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навчальних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досягнень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учнівства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здійснюється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відповідно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вимог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цього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Стандарту.</w:t>
      </w:r>
      <w:proofErr w:type="gramEnd"/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6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2.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Модельні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затверджені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педагогічною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радою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навчальні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програми</w:t>
        </w:r>
        <w:proofErr w:type="spellEnd"/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Календарно-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тематичне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планування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яке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вчитель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самостійно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розробляє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організації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освітнього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процесу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,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ґрунтується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модельній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або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затвердженій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педагогічною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радою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навчальній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програмі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навчального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предмета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чи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інтегрованого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курсу.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програми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відображають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послідовність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досягнення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учнями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Вчителі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мають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можливість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вибирати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відповідні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програми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7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3. Наказ МОН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02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серпня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2024 р. № 1093 «Про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рекомендацій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оцінювання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результатів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наказ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затверджує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оновлені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рекомендації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щодо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5-9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класі</w:t>
      </w:r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</w:t>
      </w:r>
      <w:proofErr w:type="spellEnd"/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здобувають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відповідно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нового Державного стандарту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базової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середньої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є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ключовою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регуляторною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рамкою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 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подальших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деталізованих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роз’яснень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щодо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8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4. Лист МОН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14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березня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2025 р. № 1/4895-25 «Про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окремі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питання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оцінювання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результатів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лист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містить</w:t>
      </w:r>
      <w:proofErr w:type="spellEnd"/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докладні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роз’яснення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алгоритми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щодо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за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групами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є центральною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ідеєю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оновленої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системи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деталізу</w:t>
      </w:r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,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як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планувати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поточне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підсумкове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фіксувати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його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в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класному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lastRenderedPageBreak/>
        <w:t>журналі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виводити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семестрові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річні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оцінки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також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надає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вчителям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академічну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свободу 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виборі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алгоритмів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Особливо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цінними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є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секції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описують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специфіку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в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ізних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освітніх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галузях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таких як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мовно-літературна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математична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природнича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мистецька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фізична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культура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іноземні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мови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9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5. Наказ МОН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3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червня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2025 року № 808 «Про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затвердження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змін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до нормативно-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правових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актів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»,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зокрема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«Порядок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поділу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класі</w:t>
        </w:r>
        <w:proofErr w:type="gram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</w:t>
        </w:r>
        <w:proofErr w:type="spellEnd"/>
        <w:proofErr w:type="gram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на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групи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наказ,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набирає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чинності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1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липня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2025 року, вносить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важливі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зміни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до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організації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навчального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процесу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зокрема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оновлює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Порядок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поділу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класів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на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групи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ід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час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вивчення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окремих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предметів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чи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інтегрованих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курсів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встановлює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умови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обов’язкового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поділу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групи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для таких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предметів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як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українська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мова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література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іноземні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мови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фізична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культура (10-12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класи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), «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Захист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»,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інформатика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робототехніка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STEM,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трудове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технології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також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поглибленого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вивчення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предметів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і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проф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ільних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предметів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ліцеях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впливає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розподіл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навчального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навантаження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індивідуалізацію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ідходу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10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6.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Методичні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рекомендації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оцінювання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досягнень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учнів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з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особливими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освітніми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потребами (ООП)</w:t>
        </w:r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рекомендації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розроблені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МОН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Українським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інститутом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розвитку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, є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ефективним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інструментом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вчителів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 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оцінювання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прогресу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особливими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освітніми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потребами. Вони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враховують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індивідуальні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особливості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фактори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впливають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необхідність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гнучкого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ідходу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дозволяє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демонструвати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особистий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поступ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досягати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найкращих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є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частиною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Національної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стратегії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створення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безбар’єрного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простору.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11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7.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Перелік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навчальної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літератури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програм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,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рекомендованих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МОН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на 2025/2026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навчальний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proofErr w:type="gram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</w:t>
        </w:r>
        <w:proofErr w:type="gram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ік</w:t>
        </w:r>
        <w:proofErr w:type="spellEnd"/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Оприлюднений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МОН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оновлений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перелік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є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дороговказом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вчителів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у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виборі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навчальних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матеріалів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 на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новий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навчальний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ік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включає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рекомендовану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літературу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програми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дошкільної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початкової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базової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старшої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школи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також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класів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навчанням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мовами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національних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меншин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спеціальних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закладів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Ознайомлення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переліком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забезпечує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використання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актуальних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затверджених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ресурсі</w:t>
      </w:r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</w:t>
      </w:r>
      <w:proofErr w:type="spellEnd"/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12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8. Наказ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Міністерства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і науки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України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серпня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2025 р. № 1162 “Про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внесення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змін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у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методичні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рекомендації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окремих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питань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здобуття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в закладах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в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умовах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воєнного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стану </w:t>
        </w:r>
        <w:proofErr w:type="gram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</w:t>
        </w:r>
        <w:proofErr w:type="gram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Україні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”</w:t>
        </w:r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 В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умовах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воєнного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стану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наказ є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надзвичайно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актуальним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Він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вносить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зміни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методичних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рекомендацій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,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врегульовуючи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механізм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визнання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результатів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здобутих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громадянами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за кордоном.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є критично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важливим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інтеграції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повертаються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в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українську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систему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ісля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перебування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за межами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країни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13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9. Лист МОН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13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серпня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2025 р. № 1/16828-25 “Про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інструктивно-методичні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рекомендації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щодо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викладання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навчальних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предметів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/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lastRenderedPageBreak/>
          <w:t>інтегрованих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курсів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у закладах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загальної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середньої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освіти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у 2025/2026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навчальному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році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” («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Освітній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навігатор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на 2025/2026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навчальний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proofErr w:type="gram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</w:t>
        </w:r>
        <w:proofErr w:type="gram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ік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»)</w:t>
        </w:r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один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із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найбільш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всеосяжних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документів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забезпечує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єдині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ідходи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реалізації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державної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освітньої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політики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Додаток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листа (45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аркушів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)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містить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загальні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методичні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рекомендації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базової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школи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також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детальні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інструкції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щодо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викладання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всіх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основних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навчальних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предметів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інтегрованих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курсів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включаючи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українську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зарубіжну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літературу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іноземні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мови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історію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громадянську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правознавство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мистецтво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математику,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природничі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науки,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інформатику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соц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іальну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і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здоров’язбережувальну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галузі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технології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фізичну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культуру та «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Захист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України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».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«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Освітній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навігатор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» є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незамінним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джерелом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щоденної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педагогічної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практики.</w:t>
      </w:r>
    </w:p>
    <w:p w:rsidR="00C078AF" w:rsidRPr="000F2FAC" w:rsidRDefault="000F2FAC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hyperlink r:id="rId14" w:history="1"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10.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Положення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про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учнівський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олімпіадний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та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турнірний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рух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(Наказ МОН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30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грудня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2024 року № 1820 та Лист МОН № 1/13233-25 </w:t>
        </w:r>
        <w:proofErr w:type="spellStart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від</w:t>
        </w:r>
        <w:proofErr w:type="spellEnd"/>
        <w:r w:rsidR="00C078AF" w:rsidRPr="000F2FAC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24.06.2025)</w:t>
        </w:r>
      </w:hyperlink>
    </w:p>
    <w:p w:rsidR="00C078AF" w:rsidRPr="000F2FAC" w:rsidRDefault="00C078AF" w:rsidP="000F2F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</w:pP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Чому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важливо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:</w:t>
      </w:r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положення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затверджене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наказом МОН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роз’яснене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листі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регламентує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 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проведення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всеукраїнських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інтелектуальних</w:t>
      </w:r>
      <w:proofErr w:type="spellEnd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b/>
          <w:bCs/>
          <w:color w:val="2C2F34"/>
          <w:sz w:val="28"/>
          <w:szCs w:val="28"/>
          <w:bdr w:val="none" w:sz="0" w:space="0" w:color="auto" w:frame="1"/>
          <w:lang w:eastAsia="ru-RU"/>
        </w:rPr>
        <w:t>змагань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 у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формі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учнівських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олімпіад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і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турні</w:t>
      </w:r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Для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вчителів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які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працюють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обдарованою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учнівською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молоддю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готують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їх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 таких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змагань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ознайомлення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з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цим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документом є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обов’язковим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.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Воно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визначає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мету та порядок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проведення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змагань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спрямованих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на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розвиток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природничо-математичних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техн</w:t>
      </w:r>
      <w:proofErr w:type="gram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ічних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,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мовних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та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інших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 xml:space="preserve"> компетентностей </w:t>
      </w:r>
      <w:proofErr w:type="spellStart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учнів</w:t>
      </w:r>
      <w:proofErr w:type="spellEnd"/>
      <w:r w:rsidRPr="000F2FAC">
        <w:rPr>
          <w:rFonts w:ascii="Times New Roman" w:eastAsia="Times New Roman" w:hAnsi="Times New Roman" w:cs="Times New Roman"/>
          <w:color w:val="2C2F34"/>
          <w:sz w:val="28"/>
          <w:szCs w:val="28"/>
          <w:lang w:eastAsia="ru-RU"/>
        </w:rPr>
        <w:t>.</w:t>
      </w:r>
    </w:p>
    <w:p w:rsidR="00C078AF" w:rsidRPr="00C078AF" w:rsidRDefault="00C078AF" w:rsidP="00C078AF">
      <w:pPr>
        <w:spacing w:after="0" w:line="240" w:lineRule="auto"/>
        <w:rPr>
          <w:rFonts w:ascii="Times New Roman" w:eastAsia="Times New Roman" w:hAnsi="Times New Roman" w:cs="Times New Roman"/>
          <w:color w:val="2C2F34"/>
          <w:sz w:val="21"/>
          <w:szCs w:val="21"/>
          <w:lang w:eastAsia="ru-RU"/>
        </w:rPr>
      </w:pPr>
    </w:p>
    <w:p w:rsidR="001934BF" w:rsidRPr="00C078AF" w:rsidRDefault="001934BF">
      <w:pPr>
        <w:rPr>
          <w:rFonts w:ascii="Times New Roman" w:hAnsi="Times New Roman" w:cs="Times New Roman"/>
        </w:rPr>
      </w:pPr>
    </w:p>
    <w:sectPr w:rsidR="001934BF" w:rsidRPr="00C07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4BF"/>
    <w:rsid w:val="000F2FAC"/>
    <w:rsid w:val="001934BF"/>
    <w:rsid w:val="00C078AF"/>
    <w:rsid w:val="00F05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8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8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7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4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151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3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life.org.ua/lyst-mon-vid-14-bereznya-2025-r-1-4895-25-pro-okremi-pytannya-otsinyuvannya-rezultativ-navchannya/" TargetMode="External"/><Relationship Id="rId13" Type="http://schemas.openxmlformats.org/officeDocument/2006/relationships/hyperlink" Target="https://www.schoollife.org.ua/pro-instruktyvno-metodychni-rekomendatsiyi-shhodo-vykladannya-navchalnyh-predmetiv-integrovanyh-kursiv-u-zakladah-zagalnoyi-serednoyi-osvity-u-2025-2026-navchalnomu-rot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oollife.org.ua/pro-zatverdzhennya-rekomendatsij-shhodo-otsinyuvannya-rezultativ-navchannya/" TargetMode="External"/><Relationship Id="rId12" Type="http://schemas.openxmlformats.org/officeDocument/2006/relationships/hyperlink" Target="https://www.schoollife.org.ua/pro-vnesennya-zmin-u-metodychni-rekomendatsiyi-shhodo-okremyh-pytan-zdobuttya-osvity-v-zakladah-zagalnoyi-serednoyi-osvity-v-umovah-voyennogo-stanu-v-ukrayini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choollife.org.ua/kalendarno-tematychne-planuvannya-yak-vchytelyu-efektyvno-organizuvaty-navchalnyj-protses/" TargetMode="External"/><Relationship Id="rId11" Type="http://schemas.openxmlformats.org/officeDocument/2006/relationships/hyperlink" Target="https://www.schoollife.org.ua/perelik-rekomendovanoyi-mon-nachalnoyi-literatury-na-2025-2026-navchalnyj-rik/" TargetMode="External"/><Relationship Id="rId5" Type="http://schemas.openxmlformats.org/officeDocument/2006/relationships/hyperlink" Target="https://zakon.rada.gov.ua/laws/show/898-2020-%D0%B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schoollife.org.ua/metodychni-rekomendatsiyi-shhodo-otsinyuvannya-navchalnyh-dosyagnen-uchniv-z-osoblyvymy-osvitnimy-potrebam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oollife.org.ua/mon-onovylo-pravyla-podilu-klasiv-na-grupy-shho-zminytsya-z-1-lypnya-2025-roku/" TargetMode="External"/><Relationship Id="rId14" Type="http://schemas.openxmlformats.org/officeDocument/2006/relationships/hyperlink" Target="https://www.schoollife.org.ua/shhodo-polozhennya-pro-uchnivskyj-olimpiadnyj-ta-turnirnyj-ru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1216</Words>
  <Characters>6932</Characters>
  <Application>Microsoft Office Word</Application>
  <DocSecurity>0</DocSecurity>
  <Lines>57</Lines>
  <Paragraphs>16</Paragraphs>
  <ScaleCrop>false</ScaleCrop>
  <Company/>
  <LinksUpToDate>false</LinksUpToDate>
  <CharactersWithSpaces>8132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Sonata</dc:creator>
  <cp:keywords/>
  <dc:description/>
  <cp:lastModifiedBy>Sonata</cp:lastModifiedBy>
  <cp:revision>6</cp:revision>
  <dcterms:created xsi:type="dcterms:W3CDTF">2025-08-27T08:20:00Z</dcterms:created>
  <dcterms:modified xsi:type="dcterms:W3CDTF">2025-10-10T10:41:00Z</dcterms:modified>
</cp:coreProperties>
</file>