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65A" w:rsidRPr="000932DE" w:rsidRDefault="00FA265A" w:rsidP="00FA26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32DE">
        <w:rPr>
          <w:rFonts w:ascii="Times New Roman" w:hAnsi="Times New Roman" w:cs="Times New Roman"/>
          <w:b/>
          <w:bCs/>
          <w:sz w:val="28"/>
          <w:szCs w:val="28"/>
        </w:rPr>
        <w:t xml:space="preserve">Нормативно-правові </w:t>
      </w:r>
      <w:r w:rsidR="009E4E7C">
        <w:rPr>
          <w:rFonts w:ascii="Times New Roman" w:hAnsi="Times New Roman" w:cs="Times New Roman"/>
          <w:b/>
          <w:bCs/>
          <w:sz w:val="28"/>
          <w:szCs w:val="28"/>
        </w:rPr>
        <w:t>акти у сфері дошкільної освіти</w:t>
      </w:r>
    </w:p>
    <w:p w:rsidR="00FA265A" w:rsidRPr="000932DE" w:rsidRDefault="00FA265A" w:rsidP="00FA26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900" w:type="dxa"/>
        <w:tblInd w:w="-3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4"/>
        <w:gridCol w:w="5244"/>
        <w:gridCol w:w="2420"/>
        <w:gridCol w:w="1512"/>
      </w:tblGrid>
      <w:tr w:rsidR="00FA265A" w:rsidRPr="00AE3D69" w:rsidTr="009E4E7C">
        <w:trPr>
          <w:trHeight w:val="60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265A" w:rsidRDefault="00FA265A" w:rsidP="000C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A265A" w:rsidRPr="00A7399B" w:rsidRDefault="00FA265A" w:rsidP="000C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7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A265A" w:rsidRDefault="00FA265A" w:rsidP="009E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ативно-правовий акт</w:t>
            </w:r>
          </w:p>
        </w:tc>
        <w:tc>
          <w:tcPr>
            <w:tcW w:w="15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A265A" w:rsidRPr="00AE3D69" w:rsidRDefault="00FA265A" w:rsidP="000C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Пимітка</w:t>
            </w:r>
            <w:proofErr w:type="spellEnd"/>
          </w:p>
        </w:tc>
      </w:tr>
      <w:tr w:rsidR="00FA265A" w:rsidRPr="00AE3D69" w:rsidTr="009E4E7C">
        <w:trPr>
          <w:trHeight w:val="60"/>
        </w:trPr>
        <w:tc>
          <w:tcPr>
            <w:tcW w:w="7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65A" w:rsidRPr="00AE3D69" w:rsidRDefault="00FA265A" w:rsidP="000C3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A265A" w:rsidRPr="00AE3D69" w:rsidRDefault="00FA265A" w:rsidP="000C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3D69">
              <w:rPr>
                <w:rFonts w:ascii="Times New Roman" w:hAnsi="Times New Roman" w:cs="Times New Roman"/>
                <w:sz w:val="24"/>
                <w:szCs w:val="24"/>
              </w:rPr>
              <w:t>азва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A265A" w:rsidRPr="00AE3D69" w:rsidRDefault="00FA265A" w:rsidP="000C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E3D69">
              <w:rPr>
                <w:rFonts w:ascii="Times New Roman" w:hAnsi="Times New Roman" w:cs="Times New Roman"/>
                <w:sz w:val="24"/>
                <w:szCs w:val="24"/>
              </w:rPr>
              <w:t>ата і номер</w:t>
            </w:r>
          </w:p>
        </w:tc>
        <w:tc>
          <w:tcPr>
            <w:tcW w:w="15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A265A" w:rsidRPr="00AE3D69" w:rsidRDefault="00FA265A" w:rsidP="000C3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65A" w:rsidRPr="00AE3D69" w:rsidTr="000C3C02">
        <w:trPr>
          <w:trHeight w:val="269"/>
        </w:trPr>
        <w:tc>
          <w:tcPr>
            <w:tcW w:w="9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E3D69" w:rsidRDefault="00FA265A" w:rsidP="000C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І. Закони України</w:t>
            </w:r>
          </w:p>
        </w:tc>
      </w:tr>
      <w:tr w:rsidR="00FA265A" w:rsidRPr="00A7399B" w:rsidTr="009E4E7C">
        <w:trPr>
          <w:trHeight w:val="45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0C3C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Закон України «Про освіту»</w:t>
            </w:r>
          </w:p>
          <w:p w:rsidR="00FA265A" w:rsidRPr="00A7399B" w:rsidRDefault="009E4E7C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anchor="Text" w:history="1">
              <w:r w:rsidR="00FA265A" w:rsidRPr="00A7399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https://zakon.rada.gov.ua/laws/show/2145-19#Text</w:t>
              </w:r>
            </w:hyperlink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 xml:space="preserve">від 05 вересня 2017 року </w:t>
            </w:r>
          </w:p>
          <w:p w:rsidR="00FA265A" w:rsidRPr="00A7399B" w:rsidRDefault="00FA265A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7399B">
              <w:t> </w:t>
            </w: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2145-</w:t>
            </w:r>
            <w:r w:rsidRPr="00A739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0C3C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65A" w:rsidRPr="00A7399B" w:rsidTr="009E4E7C">
        <w:trPr>
          <w:trHeight w:val="45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0C3C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 xml:space="preserve">Закон України «Про дошкільну освіту» </w:t>
            </w:r>
          </w:p>
          <w:p w:rsidR="00FA265A" w:rsidRPr="00A7399B" w:rsidRDefault="009E4E7C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anchor="Text" w:history="1">
              <w:r w:rsidR="00FA265A" w:rsidRPr="00A7399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https://zakon.rada.gov.ua/laws/show/2628-14#Text</w:t>
              </w:r>
            </w:hyperlink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 xml:space="preserve">від 11 липня </w:t>
            </w:r>
          </w:p>
          <w:p w:rsidR="00FA265A" w:rsidRPr="00A7399B" w:rsidRDefault="00FA265A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 xml:space="preserve">2001 року </w:t>
            </w:r>
          </w:p>
          <w:p w:rsidR="00FA265A" w:rsidRPr="00A7399B" w:rsidRDefault="00FA265A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№ 2628-III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0C3C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65A" w:rsidRPr="00A7399B" w:rsidTr="000C3C02">
        <w:trPr>
          <w:trHeight w:val="269"/>
        </w:trPr>
        <w:tc>
          <w:tcPr>
            <w:tcW w:w="9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0C3C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ІІ. Постанови Кабінету Міністрів України</w:t>
            </w:r>
          </w:p>
        </w:tc>
      </w:tr>
      <w:tr w:rsidR="00FA265A" w:rsidRPr="00A7399B" w:rsidTr="009E4E7C">
        <w:trPr>
          <w:trHeight w:val="119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0C3C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739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Положення 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заклад дошкільної освіти</w:t>
            </w:r>
          </w:p>
          <w:p w:rsidR="00FA265A" w:rsidRPr="00A7399B" w:rsidRDefault="009E4E7C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anchor="Text" w:history="1">
              <w:r w:rsidR="00FA265A" w:rsidRPr="00A7399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https://zakon.rada.gov.ua/laws/show/305-2003-%D0%BF#Text</w:t>
              </w:r>
            </w:hyperlink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від 12 березня 2003 року</w:t>
            </w:r>
          </w:p>
          <w:p w:rsidR="00FA265A" w:rsidRPr="00A7399B" w:rsidRDefault="00FA265A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№ 305</w:t>
            </w:r>
          </w:p>
          <w:p w:rsidR="00FA265A" w:rsidRPr="00A7399B" w:rsidRDefault="00FA265A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0C3C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65A" w:rsidRPr="00A7399B" w:rsidTr="009E4E7C">
        <w:trPr>
          <w:trHeight w:val="119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0C3C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739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Питання штатного розпису дошкільних навчальних закладів</w:t>
            </w:r>
          </w:p>
          <w:p w:rsidR="00FA265A" w:rsidRPr="00A7399B" w:rsidRDefault="009E4E7C" w:rsidP="000C3C02">
            <w:pPr>
              <w:spacing w:after="0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8" w:anchor="Text" w:history="1">
              <w:r w:rsidR="00FA265A" w:rsidRPr="00A7399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https://zakon.rada.gov.ua/laws/show/1122-2009-%D0%BF#Text</w:t>
              </w:r>
            </w:hyperlink>
          </w:p>
          <w:p w:rsidR="00FA265A" w:rsidRPr="00A7399B" w:rsidRDefault="00FA265A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від 05 жовтня 2009 року</w:t>
            </w:r>
          </w:p>
          <w:p w:rsidR="00FA265A" w:rsidRPr="00A7399B" w:rsidRDefault="00FA265A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№ 1122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0C3C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65A" w:rsidRPr="00A7399B" w:rsidTr="009E4E7C">
        <w:trPr>
          <w:trHeight w:val="119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Default="00FA265A" w:rsidP="000C3C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Default="00FA265A" w:rsidP="000C3C02">
            <w:pPr>
              <w:spacing w:after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3318B5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Про затвердження Типових штатних нормативів </w:t>
            </w:r>
            <w:r w:rsidRPr="003318B5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br/>
            </w:r>
            <w:r w:rsidRPr="003318B5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дошкільних навчальних закладів</w:t>
            </w:r>
          </w:p>
          <w:p w:rsidR="00FA265A" w:rsidRPr="003318B5" w:rsidRDefault="009E4E7C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anchor="Text" w:history="1">
              <w:r w:rsidR="00FA265A" w:rsidRPr="00BE1F1E">
                <w:rPr>
                  <w:rStyle w:val="a3"/>
                </w:rPr>
                <w:t xml:space="preserve">https://zakon.rada.gov.ua/laws/show/z1157-10 - </w:t>
              </w:r>
              <w:proofErr w:type="spellStart"/>
              <w:r w:rsidR="00FA265A" w:rsidRPr="00BE1F1E">
                <w:rPr>
                  <w:rStyle w:val="a3"/>
                </w:rPr>
                <w:t>Text</w:t>
              </w:r>
              <w:proofErr w:type="spellEnd"/>
            </w:hyperlink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Default="00FA265A" w:rsidP="000C3C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від 04 листопада 2010 року </w:t>
            </w:r>
          </w:p>
          <w:p w:rsidR="00FA265A" w:rsidRPr="00A7399B" w:rsidRDefault="00FA265A" w:rsidP="000C3C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1055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0C3C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65A" w:rsidRPr="00A7399B" w:rsidTr="009E4E7C">
        <w:trPr>
          <w:trHeight w:val="45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3318B5" w:rsidRDefault="00E730AC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A265A" w:rsidRPr="00331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Про затвердження Порядку ведення обліку дітей дошкільного, шкільного віку та учнів</w:t>
            </w:r>
          </w:p>
          <w:p w:rsidR="00FA265A" w:rsidRPr="00A7399B" w:rsidRDefault="009E4E7C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anchor="Text" w:history="1">
              <w:r w:rsidR="00FA265A" w:rsidRPr="00A7399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https://zakon.rada.gov.ua/laws/show/684-2017-%D0%BF#Text</w:t>
              </w:r>
            </w:hyperlink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від 13 вересня 2017 року</w:t>
            </w:r>
          </w:p>
          <w:p w:rsidR="00FA265A" w:rsidRPr="00A7399B" w:rsidRDefault="00FA265A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684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65A" w:rsidRPr="00A7399B" w:rsidTr="009E4E7C">
        <w:trPr>
          <w:trHeight w:val="45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E730AC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A265A" w:rsidRPr="00A739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Про затвердження Порядку організації інклюзивного навчання у закладах дошкільної освіти</w:t>
            </w:r>
          </w:p>
          <w:p w:rsidR="00FA265A" w:rsidRPr="00A7399B" w:rsidRDefault="009E4E7C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anchor="Text" w:history="1">
              <w:r w:rsidR="00FA265A" w:rsidRPr="00A7399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https://zakon.rada.gov.ua/laws/show/530-2019-%D0%BF#Text</w:t>
              </w:r>
            </w:hyperlink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 xml:space="preserve">від 10 квітня 2019 р. </w:t>
            </w:r>
          </w:p>
          <w:p w:rsidR="00FA265A" w:rsidRPr="00A7399B" w:rsidRDefault="00FA265A" w:rsidP="000C3C02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  <w:r w:rsidRPr="00A7399B">
              <w:t xml:space="preserve"> </w:t>
            </w:r>
          </w:p>
          <w:p w:rsidR="00FA265A" w:rsidRPr="00A7399B" w:rsidRDefault="00FA265A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65A" w:rsidRPr="00A7399B" w:rsidTr="009E4E7C">
        <w:trPr>
          <w:trHeight w:val="45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E730AC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A265A" w:rsidRPr="00A739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Про затвердження норм та Порядку організації харчування у закладах освіти та дитячих закладах оздоровлення та відпочинку</w:t>
            </w:r>
          </w:p>
          <w:p w:rsidR="00FA265A" w:rsidRPr="00A7399B" w:rsidRDefault="009E4E7C" w:rsidP="000C3C02">
            <w:pPr>
              <w:spacing w:after="0"/>
              <w:jc w:val="both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12" w:anchor="Text" w:history="1">
              <w:r w:rsidR="00FA265A" w:rsidRPr="00A7399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https://zakon.rada.gov.ua/laws/show/305-2021-%D0%BF#Text</w:t>
              </w:r>
            </w:hyperlink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 xml:space="preserve">від 24 березня 2021 року </w:t>
            </w:r>
          </w:p>
          <w:p w:rsidR="00FA265A" w:rsidRPr="00A7399B" w:rsidRDefault="00FA265A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65A" w:rsidRPr="00A7399B" w:rsidTr="009E4E7C">
        <w:trPr>
          <w:trHeight w:val="45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E730AC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A265A" w:rsidRPr="00A739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Деякі питання підвищення кваліфікації педагогічних і науково-педагогічних працівників</w:t>
            </w:r>
          </w:p>
          <w:p w:rsidR="00FA265A" w:rsidRPr="00A7399B" w:rsidRDefault="009E4E7C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anchor="Text" w:history="1">
              <w:r w:rsidR="00FA265A" w:rsidRPr="00A7399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https://zakon.rada.gov.ua/laws/show/800-2019-%D0%BF#Text</w:t>
              </w:r>
            </w:hyperlink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від 21 серпня 2019 року</w:t>
            </w:r>
          </w:p>
          <w:p w:rsidR="00FA265A" w:rsidRPr="00A7399B" w:rsidRDefault="00FA265A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 </w:t>
            </w: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65A" w:rsidRPr="00A7399B" w:rsidTr="009E4E7C">
        <w:trPr>
          <w:trHeight w:val="45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Default="00E730AC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Default="00FA265A" w:rsidP="000C3C02">
            <w:pPr>
              <w:spacing w:after="0"/>
              <w:jc w:val="both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C6008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Про затвердження Порядку організації інклюзивного навчання у закладах загальної середньої освіти</w:t>
            </w:r>
          </w:p>
          <w:p w:rsidR="00FA265A" w:rsidRPr="00C60080" w:rsidRDefault="009E4E7C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anchor="Text" w:history="1">
              <w:r w:rsidR="00FA265A" w:rsidRPr="00C60080">
                <w:rPr>
                  <w:rStyle w:val="a3"/>
                </w:rPr>
                <w:t xml:space="preserve">https://zakon.rada.gov.ua/laws/show/957-2021-%D0%BF - </w:t>
              </w:r>
              <w:proofErr w:type="spellStart"/>
              <w:r w:rsidR="00FA265A" w:rsidRPr="00C60080">
                <w:rPr>
                  <w:rStyle w:val="a3"/>
                </w:rPr>
                <w:t>Text</w:t>
              </w:r>
              <w:proofErr w:type="spellEnd"/>
            </w:hyperlink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15 вересня 2021 року № 957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65A" w:rsidRPr="00A7399B" w:rsidTr="009E4E7C">
        <w:trPr>
          <w:trHeight w:val="45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E730AC" w:rsidP="000C3C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A265A" w:rsidRPr="00A739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Про затвердження Порядку отримання благодійних (добровільних) внесків і пожертв від юридичних та фізичних осіб бюджетними установами і закладами освіти, охорони здоров’я, соціального захисту, культури, науки, спорту та фізичного виховання для потреб їх фінансування</w:t>
            </w:r>
          </w:p>
          <w:p w:rsidR="00FA265A" w:rsidRPr="00A7399B" w:rsidRDefault="009E4E7C" w:rsidP="000C3C02">
            <w:pPr>
              <w:spacing w:after="0"/>
              <w:jc w:val="both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15" w:anchor="Text" w:history="1">
              <w:r w:rsidR="00FA265A" w:rsidRPr="00A7399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https://zakon.rada.gov.ua/laws/show/1222-2000-%D0%BF#Text</w:t>
              </w:r>
            </w:hyperlink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 xml:space="preserve">від 04 серпня 2000 року </w:t>
            </w:r>
          </w:p>
          <w:p w:rsidR="00FA265A" w:rsidRPr="00A7399B" w:rsidRDefault="00FA265A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№ 1222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65A" w:rsidRPr="00A7399B" w:rsidTr="000C3C02">
        <w:trPr>
          <w:trHeight w:val="269"/>
        </w:trPr>
        <w:tc>
          <w:tcPr>
            <w:tcW w:w="9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0C3C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ІІІ. Накази центральних органів виконавчої влади України</w:t>
            </w:r>
          </w:p>
        </w:tc>
      </w:tr>
      <w:tr w:rsidR="00FA265A" w:rsidRPr="00A7399B" w:rsidTr="009E4E7C">
        <w:trPr>
          <w:trHeight w:val="82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E730AC" w:rsidP="000C3C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Default="00FA265A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затвердження Базового компонента дошкільної освіти (Державного стандарту дошкільної освіти) нова редакція</w:t>
            </w:r>
          </w:p>
          <w:p w:rsidR="00FA265A" w:rsidRDefault="009E4E7C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E730AC" w:rsidRPr="00E730AC">
                <w:rPr>
                  <w:rStyle w:val="a3"/>
                </w:rPr>
                <w:t>https://mon.gov.ua/npa/pro-zatverdzhennya-bazovogo-komponenta-doshkilnoyi-osviti-derzhavnogo-standartu-doshkilnoyi-osviti-nova-redakciya</w:t>
              </w:r>
            </w:hyperlink>
          </w:p>
          <w:p w:rsidR="009949BB" w:rsidRDefault="009949BB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9BB" w:rsidRPr="00A7399B" w:rsidRDefault="009949BB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D24224" w:rsidP="00D242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 xml:space="preserve">Наказ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Міністерства освіти України від</w:t>
            </w:r>
            <w:r w:rsidR="00FA265A">
              <w:rPr>
                <w:rFonts w:ascii="Times New Roman" w:hAnsi="Times New Roman" w:cs="Times New Roman"/>
                <w:sz w:val="24"/>
                <w:szCs w:val="24"/>
              </w:rPr>
              <w:t xml:space="preserve"> 12 січня 2021 року № 33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0C3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65A" w:rsidRPr="00A7399B" w:rsidTr="009E4E7C">
        <w:trPr>
          <w:trHeight w:val="82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E730AC" w:rsidP="00FA26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265A" w:rsidRPr="00A739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Інструкції про порядок обчислення заробітної плати працівників освіти </w:t>
            </w:r>
          </w:p>
          <w:p w:rsidR="00FA265A" w:rsidRPr="00A7399B" w:rsidRDefault="009E4E7C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anchor="Text" w:history="1">
              <w:r w:rsidR="00FA265A" w:rsidRPr="00A7399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https://zakon.rada.gov.ua/laws/show/z0056-93#Text</w:t>
              </w:r>
            </w:hyperlink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Наказ Міністерства освіти України від 15 квітня 1993 року</w:t>
            </w:r>
          </w:p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 xml:space="preserve">102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65A" w:rsidRPr="00A7399B" w:rsidTr="009E4E7C">
        <w:trPr>
          <w:trHeight w:val="157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E730AC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A265A" w:rsidRPr="00A739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Про затвердження Нормативів наповнюваності груп дошкільних навчальних закладів (ясел-садків) компенсуючого типу, класів спеціальних загальноосвітніх шкіл (шкіл-інтернатів), груп подовженого дня і виховних груп загальноосвітніх навчальних закладів усіх типів та Порядку поділу класів на групи при вивченні окремих предметів у загальноосвітніх навчальних закладах</w:t>
            </w:r>
          </w:p>
          <w:p w:rsidR="00FA265A" w:rsidRPr="00A7399B" w:rsidRDefault="009E4E7C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anchor="Text" w:history="1">
              <w:r w:rsidR="00FA265A" w:rsidRPr="00A7399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https://zakon.rada.gov.ua/laws/show/z0229-02#Text</w:t>
              </w:r>
            </w:hyperlink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 xml:space="preserve">Наказ Міністерства освіти і науки України </w:t>
            </w:r>
          </w:p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від 20 лютого 2002 року</w:t>
            </w:r>
          </w:p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№ 128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265A" w:rsidRPr="00A7399B" w:rsidTr="009E4E7C">
        <w:trPr>
          <w:trHeight w:val="119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E730AC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A265A" w:rsidRPr="00A739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Про удосконалення організації медичного обслуговування дітей у дошкільному навчальному закладі</w:t>
            </w:r>
          </w:p>
          <w:p w:rsidR="00FA265A" w:rsidRPr="00A7399B" w:rsidRDefault="009E4E7C" w:rsidP="00FA265A">
            <w:pPr>
              <w:spacing w:after="0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19" w:anchor="Text" w:history="1">
              <w:r w:rsidR="00FA265A" w:rsidRPr="00A7399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https://zakon.rada.gov.ua/laws/show/z1090-05#Text</w:t>
              </w:r>
            </w:hyperlink>
          </w:p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Наказ Міністерства охорони здоров’я України, Міністерства освіти і науки України</w:t>
            </w:r>
          </w:p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 xml:space="preserve"> від 30 серпня 2005 року</w:t>
            </w:r>
          </w:p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432/496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265A" w:rsidRPr="00A7399B" w:rsidTr="009E4E7C">
        <w:trPr>
          <w:trHeight w:val="119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E730AC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FA265A" w:rsidRPr="00A739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Про затвердження Порядку комплектування дошкільних навчальних закладів (груп) компенсуючого типу</w:t>
            </w:r>
          </w:p>
          <w:p w:rsidR="00FA265A" w:rsidRPr="00A7399B" w:rsidRDefault="009E4E7C" w:rsidP="00FA265A">
            <w:pPr>
              <w:spacing w:after="0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20" w:anchor="Text" w:history="1">
              <w:r w:rsidR="00FA265A" w:rsidRPr="00A7399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https://zakon.rada.gov.ua/laws/show/z0414-06#Text</w:t>
              </w:r>
            </w:hyperlink>
          </w:p>
          <w:p w:rsidR="00FA265A" w:rsidRPr="00A7399B" w:rsidRDefault="00FA265A" w:rsidP="00FA265A">
            <w:pPr>
              <w:spacing w:after="0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Наказ Міністерства освіти і науки України, Міністерства охорони здоров’я України від</w:t>
            </w:r>
          </w:p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27 березня</w:t>
            </w:r>
          </w:p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 xml:space="preserve">2006 року </w:t>
            </w:r>
          </w:p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 xml:space="preserve">240/165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265A" w:rsidRPr="00A7399B" w:rsidTr="009E4E7C">
        <w:trPr>
          <w:trHeight w:val="6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E730AC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A265A" w:rsidRPr="00A739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Про затвердження порядків надання платних послуг державними та комунальними навчальними закладами</w:t>
            </w:r>
          </w:p>
          <w:p w:rsidR="00FA265A" w:rsidRPr="00A7399B" w:rsidRDefault="009E4E7C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anchor="Text" w:history="1">
              <w:r w:rsidR="00FA265A" w:rsidRPr="00A7399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https://zakon.rada.gov.ua/laws/show/z1196-10#Text</w:t>
              </w:r>
            </w:hyperlink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Наказ Міністерства освіти і науки України, Міністерства економіки України, Міністерства фінансів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країни від 23 липня 2010 року № </w:t>
            </w: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 xml:space="preserve">736/902/758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65A" w:rsidRPr="00A7399B" w:rsidTr="009E4E7C">
        <w:trPr>
          <w:trHeight w:val="6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E730AC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A265A" w:rsidRPr="001202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оложення про атестацію педагогічних працівників</w:t>
            </w:r>
          </w:p>
          <w:p w:rsidR="00FA265A" w:rsidRPr="00A7399B" w:rsidRDefault="009E4E7C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anchor="Text" w:history="1">
              <w:r w:rsidR="00FA265A" w:rsidRPr="001C2A9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https://zakon.rada.gov.ua/laws/show/z1649-22#Text</w:t>
              </w:r>
            </w:hyperlink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 xml:space="preserve">Наказ Міністерства освіти і науки України від </w:t>
            </w:r>
          </w:p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вересня</w:t>
            </w: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 xml:space="preserve"> року</w:t>
            </w:r>
          </w:p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 805</w:t>
            </w: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65A" w:rsidRPr="00A7399B" w:rsidTr="009E4E7C">
        <w:trPr>
          <w:trHeight w:val="6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E730AC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A265A" w:rsidRPr="00A739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Типових штатних нормативів дошкільних навчальних закладів </w:t>
            </w:r>
          </w:p>
          <w:p w:rsidR="00FA265A" w:rsidRPr="00A7399B" w:rsidRDefault="009E4E7C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anchor="Text" w:history="1">
              <w:r w:rsidR="00FA265A" w:rsidRPr="00A7399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https://zakon.rada.gov.ua/laws/show/z1157-10#Text</w:t>
              </w:r>
            </w:hyperlink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Наказ Міністерства освіти і науки України від</w:t>
            </w:r>
          </w:p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 xml:space="preserve">04 листопада 2010 року № 1055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65A" w:rsidRPr="00A7399B" w:rsidTr="009E4E7C">
        <w:trPr>
          <w:trHeight w:val="6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E730AC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A265A" w:rsidRPr="00A739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Про затвердження гранично допустимого навчального навантаження на дитину у дошкільних навчальних закладах різних типів та форми власності</w:t>
            </w:r>
          </w:p>
          <w:p w:rsidR="00FA265A" w:rsidRPr="00A7399B" w:rsidRDefault="009E4E7C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anchor="Text" w:history="1">
              <w:r w:rsidR="00FA265A" w:rsidRPr="00A7399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https://zakon.rada.gov.ua/laws/show/z0520-15#Text</w:t>
              </w:r>
            </w:hyperlink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 xml:space="preserve">Наказ Міністерства освіти і науки України від </w:t>
            </w:r>
          </w:p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20 квітня</w:t>
            </w:r>
          </w:p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2015 року</w:t>
            </w:r>
          </w:p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№ 446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224" w:rsidRPr="00A7399B" w:rsidTr="009E4E7C">
        <w:trPr>
          <w:trHeight w:val="6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24224" w:rsidRDefault="00D24224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24224" w:rsidRDefault="00D24224" w:rsidP="00FA265A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242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Деякі питання здійснення державного нагляду (контролю) у сфері дошкільної, позашкільної, професійної (професійно-технічної), фахової передвищої, вищої освіти</w:t>
            </w:r>
          </w:p>
          <w:p w:rsidR="00D24224" w:rsidRPr="00D24224" w:rsidRDefault="009E4E7C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anchor="Text" w:history="1">
              <w:r w:rsidR="00D24224" w:rsidRPr="00D24224">
                <w:rPr>
                  <w:rStyle w:val="a3"/>
                </w:rPr>
                <w:t xml:space="preserve">https://zakon.rada.gov.ua/laws/show/z0245-23 - </w:t>
              </w:r>
              <w:proofErr w:type="spellStart"/>
              <w:r w:rsidR="00D24224" w:rsidRPr="00D24224">
                <w:rPr>
                  <w:rStyle w:val="a3"/>
                </w:rPr>
                <w:t>Text</w:t>
              </w:r>
              <w:proofErr w:type="spellEnd"/>
            </w:hyperlink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24224" w:rsidRPr="00A7399B" w:rsidRDefault="00D24224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Наказ Міністерства юстиції України від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 листопада 2022 № 1050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24224" w:rsidRPr="00A7399B" w:rsidRDefault="00D24224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65A" w:rsidRPr="00A7399B" w:rsidTr="009E4E7C">
        <w:trPr>
          <w:trHeight w:val="6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E730AC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A265A" w:rsidRPr="00A739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Про затвердження Правил організації діловодства та архівного зберігання документів у державних органах, органах місцевого самоврядування, на підприємствах, в установах і організаціях</w:t>
            </w:r>
          </w:p>
          <w:p w:rsidR="00FA265A" w:rsidRPr="00A7399B" w:rsidRDefault="009E4E7C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anchor="Text" w:history="1">
              <w:r w:rsidR="00FA265A" w:rsidRPr="003D69BB">
                <w:rPr>
                  <w:rStyle w:val="a3"/>
                </w:rPr>
                <w:t xml:space="preserve">https://zakon.rada.gov.ua/laws/show/z0736-15 - </w:t>
              </w:r>
              <w:proofErr w:type="spellStart"/>
              <w:r w:rsidR="00FA265A" w:rsidRPr="003D69BB">
                <w:rPr>
                  <w:rStyle w:val="a3"/>
                </w:rPr>
                <w:t>Text</w:t>
              </w:r>
              <w:proofErr w:type="spellEnd"/>
            </w:hyperlink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Наказ Міністерства юстиції України від 18 червня 2015 року</w:t>
            </w:r>
          </w:p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№ 1000/5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65A" w:rsidRPr="00A7399B" w:rsidTr="009E4E7C">
        <w:trPr>
          <w:trHeight w:val="6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E730A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30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Положення про організацію </w:t>
            </w:r>
            <w:r w:rsidRPr="00A739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роботи з охорони праці та безпеки життєдіяльності учасників освітнього процесу в установах і закладах освіти</w:t>
            </w:r>
          </w:p>
          <w:p w:rsidR="00FA265A" w:rsidRPr="00A7399B" w:rsidRDefault="009E4E7C" w:rsidP="00FA265A">
            <w:pPr>
              <w:spacing w:after="0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27" w:anchor="Text" w:history="1">
              <w:r w:rsidR="00FA265A" w:rsidRPr="00A7399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https://zakon.rada.gov.ua/laws/show/z0100-18#Text</w:t>
              </w:r>
            </w:hyperlink>
          </w:p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Наказ Міністерства </w:t>
            </w:r>
            <w:r w:rsidRPr="00A739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освіти і науки України від</w:t>
            </w:r>
          </w:p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26 грудня</w:t>
            </w:r>
          </w:p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 xml:space="preserve">2017 року </w:t>
            </w:r>
          </w:p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№ 1669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65A" w:rsidRPr="00AE3D69" w:rsidTr="009E4E7C">
        <w:trPr>
          <w:trHeight w:val="6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E730A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730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Про затвердження Положення про порядок розслідування нещасних випадків, що сталися із здобувачами освіти під час освітнього процесу</w:t>
            </w:r>
          </w:p>
          <w:p w:rsidR="00FA265A" w:rsidRPr="00A7399B" w:rsidRDefault="009E4E7C" w:rsidP="00FA265A">
            <w:pPr>
              <w:spacing w:after="0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28" w:anchor="Text" w:history="1">
              <w:r w:rsidR="00FA265A" w:rsidRPr="00A7399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https://zakon.rada.gov.ua/laws/show/z0612-19#Text</w:t>
              </w:r>
            </w:hyperlink>
          </w:p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Наказ Міністерства освіти і науки України від</w:t>
            </w:r>
          </w:p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 xml:space="preserve">16 травня </w:t>
            </w:r>
          </w:p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2019 року</w:t>
            </w:r>
          </w:p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9B">
              <w:rPr>
                <w:rFonts w:ascii="Times New Roman" w:hAnsi="Times New Roman" w:cs="Times New Roman"/>
                <w:sz w:val="24"/>
                <w:szCs w:val="24"/>
              </w:rPr>
              <w:t>№ 659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265A" w:rsidRPr="00A7399B" w:rsidRDefault="00FA265A" w:rsidP="00FA2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265A" w:rsidRPr="00AE3D69" w:rsidRDefault="00FA265A" w:rsidP="00FA265A">
      <w:pPr>
        <w:rPr>
          <w:rFonts w:ascii="Times New Roman" w:hAnsi="Times New Roman" w:cs="Times New Roman"/>
          <w:sz w:val="24"/>
          <w:szCs w:val="24"/>
        </w:rPr>
      </w:pPr>
    </w:p>
    <w:p w:rsidR="008B2150" w:rsidRDefault="008B2150"/>
    <w:sectPr w:rsidR="008B21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BB4"/>
    <w:rsid w:val="004A1B28"/>
    <w:rsid w:val="00674846"/>
    <w:rsid w:val="008B2150"/>
    <w:rsid w:val="009949BB"/>
    <w:rsid w:val="009E4E7C"/>
    <w:rsid w:val="00D24224"/>
    <w:rsid w:val="00E730AC"/>
    <w:rsid w:val="00F93BB4"/>
    <w:rsid w:val="00FA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65A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265A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A265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65A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265A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A26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122-2009-%D0%BF" TargetMode="External"/><Relationship Id="rId13" Type="http://schemas.openxmlformats.org/officeDocument/2006/relationships/hyperlink" Target="https://zakon.rada.gov.ua/laws/show/800-2019-%D0%BF" TargetMode="External"/><Relationship Id="rId18" Type="http://schemas.openxmlformats.org/officeDocument/2006/relationships/hyperlink" Target="https://zakon.rada.gov.ua/laws/show/z0229-02" TargetMode="External"/><Relationship Id="rId26" Type="http://schemas.openxmlformats.org/officeDocument/2006/relationships/hyperlink" Target="https://zakon.rada.gov.ua/laws/show/z0736-1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akon.rada.gov.ua/laws/show/z1196-10" TargetMode="External"/><Relationship Id="rId7" Type="http://schemas.openxmlformats.org/officeDocument/2006/relationships/hyperlink" Target="https://zakon.rada.gov.ua/laws/show/305-2003-%D0%BF" TargetMode="External"/><Relationship Id="rId12" Type="http://schemas.openxmlformats.org/officeDocument/2006/relationships/hyperlink" Target="https://zakon.rada.gov.ua/laws/show/305-2021-%D0%BF" TargetMode="External"/><Relationship Id="rId17" Type="http://schemas.openxmlformats.org/officeDocument/2006/relationships/hyperlink" Target="https://zakon.rada.gov.ua/laws/show/z0056-93" TargetMode="External"/><Relationship Id="rId25" Type="http://schemas.openxmlformats.org/officeDocument/2006/relationships/hyperlink" Target="https://zakon.rada.gov.ua/laws/show/z0245-2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on.gov.ua/npa/pro-zatverdzhennya-bazovogo-komponenta-doshkilnoyi-osviti-derzhavnogo-standartu-doshkilnoyi-osviti-nova-redakciya" TargetMode="External"/><Relationship Id="rId20" Type="http://schemas.openxmlformats.org/officeDocument/2006/relationships/hyperlink" Target="https://zakon.rada.gov.ua/laws/show/z0414-06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2628-14" TargetMode="External"/><Relationship Id="rId11" Type="http://schemas.openxmlformats.org/officeDocument/2006/relationships/hyperlink" Target="https://zakon.rada.gov.ua/laws/show/530-2019-%D0%BF" TargetMode="External"/><Relationship Id="rId24" Type="http://schemas.openxmlformats.org/officeDocument/2006/relationships/hyperlink" Target="https://zakon.rada.gov.ua/laws/show/z0520-15" TargetMode="External"/><Relationship Id="rId5" Type="http://schemas.openxmlformats.org/officeDocument/2006/relationships/hyperlink" Target="https://zakon.rada.gov.ua/laws/show/2145-19" TargetMode="External"/><Relationship Id="rId15" Type="http://schemas.openxmlformats.org/officeDocument/2006/relationships/hyperlink" Target="https://zakon.rada.gov.ua/laws/show/1222-2000-%D0%BF" TargetMode="External"/><Relationship Id="rId23" Type="http://schemas.openxmlformats.org/officeDocument/2006/relationships/hyperlink" Target="https://zakon.rada.gov.ua/laws/show/z1157-10" TargetMode="External"/><Relationship Id="rId28" Type="http://schemas.openxmlformats.org/officeDocument/2006/relationships/hyperlink" Target="https://zakon.rada.gov.ua/laws/show/z0612-19" TargetMode="External"/><Relationship Id="rId10" Type="http://schemas.openxmlformats.org/officeDocument/2006/relationships/hyperlink" Target="https://zakon.rada.gov.ua/laws/show/684-2017-%D0%BF" TargetMode="External"/><Relationship Id="rId19" Type="http://schemas.openxmlformats.org/officeDocument/2006/relationships/hyperlink" Target="https://zakon.rada.gov.ua/laws/show/z1090-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z1157-10" TargetMode="External"/><Relationship Id="rId14" Type="http://schemas.openxmlformats.org/officeDocument/2006/relationships/hyperlink" Target="https://zakon.rada.gov.ua/laws/show/957-2021-%D0%BF" TargetMode="External"/><Relationship Id="rId22" Type="http://schemas.openxmlformats.org/officeDocument/2006/relationships/hyperlink" Target="https://zakon.rada.gov.ua/laws/show/z1649-22" TargetMode="External"/><Relationship Id="rId27" Type="http://schemas.openxmlformats.org/officeDocument/2006/relationships/hyperlink" Target="https://zakon.rada.gov.ua/laws/show/z0100-18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1156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ТехноРАЙ</dc:creator>
  <cp:keywords/>
  <dc:description/>
  <cp:lastModifiedBy>Irina</cp:lastModifiedBy>
  <cp:revision>7</cp:revision>
  <dcterms:created xsi:type="dcterms:W3CDTF">2024-10-31T12:52:00Z</dcterms:created>
  <dcterms:modified xsi:type="dcterms:W3CDTF">2024-11-01T07:17:00Z</dcterms:modified>
</cp:coreProperties>
</file>